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12" w:rsidRPr="00EC5A7C" w:rsidRDefault="002A0212" w:rsidP="00EC5A7C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C5A7C">
        <w:rPr>
          <w:rFonts w:ascii="Times New Roman" w:eastAsia="標楷體" w:hAnsi="Times New Roman" w:cs="Times New Roman"/>
          <w:b/>
          <w:sz w:val="32"/>
          <w:szCs w:val="32"/>
        </w:rPr>
        <w:t>說明會議程</w:t>
      </w:r>
    </w:p>
    <w:p w:rsidR="00BB707F" w:rsidRDefault="001054DC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8651BB">
        <w:rPr>
          <w:rFonts w:ascii="Times New Roman" w:eastAsia="標楷體" w:hAnsi="Times New Roman" w:cs="Times New Roman"/>
          <w:sz w:val="28"/>
          <w:szCs w:val="28"/>
        </w:rPr>
        <w:t>9/26(</w:t>
      </w:r>
      <w:r w:rsidRPr="008651BB">
        <w:rPr>
          <w:rFonts w:ascii="Times New Roman" w:eastAsia="標楷體" w:hAnsi="Times New Roman" w:cs="Times New Roman"/>
          <w:sz w:val="28"/>
          <w:szCs w:val="28"/>
        </w:rPr>
        <w:t>二</w:t>
      </w:r>
      <w:r w:rsidRPr="008651BB">
        <w:rPr>
          <w:rFonts w:ascii="Times New Roman" w:eastAsia="標楷體" w:hAnsi="Times New Roman" w:cs="Times New Roman"/>
          <w:sz w:val="28"/>
          <w:szCs w:val="28"/>
        </w:rPr>
        <w:t>)</w:t>
      </w:r>
      <w:r w:rsidR="00BB707F">
        <w:rPr>
          <w:rFonts w:ascii="Times New Roman" w:eastAsia="標楷體" w:hAnsi="Times New Roman" w:cs="Times New Roman" w:hint="eastAsia"/>
          <w:sz w:val="28"/>
          <w:szCs w:val="28"/>
        </w:rPr>
        <w:t>中部場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7"/>
        <w:gridCol w:w="3766"/>
        <w:gridCol w:w="1983"/>
        <w:gridCol w:w="2272"/>
      </w:tblGrid>
      <w:tr w:rsidR="00BB707F" w:rsidRPr="00BB707F" w:rsidTr="00BB707F">
        <w:trPr>
          <w:trHeight w:val="493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會議議程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主講者</w:t>
            </w:r>
          </w:p>
        </w:tc>
      </w:tr>
      <w:tr w:rsidR="00BB707F" w:rsidRPr="00BB707F" w:rsidTr="00BB707F">
        <w:trPr>
          <w:trHeight w:val="40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13:00-13:30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BB707F" w:rsidRPr="00BB707F" w:rsidTr="00BB707F">
        <w:trPr>
          <w:trHeight w:val="52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13:30-13:40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來賓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致詞</w:t>
            </w:r>
          </w:p>
        </w:tc>
      </w:tr>
      <w:tr w:rsidR="00BB707F" w:rsidRPr="00BB707F" w:rsidTr="00BB707F">
        <w:trPr>
          <w:trHeight w:val="874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13:40-14:00</w:t>
            </w:r>
          </w:p>
        </w:tc>
        <w:tc>
          <w:tcPr>
            <w:tcW w:w="1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大專校院資源加值與活化說明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金屬工業研究</w:t>
            </w:r>
          </w:p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發展中心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胡昌明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組長</w:t>
            </w:r>
          </w:p>
        </w:tc>
      </w:tr>
      <w:tr w:rsidR="00BB707F" w:rsidRPr="00BB707F" w:rsidTr="00BB707F">
        <w:trPr>
          <w:trHeight w:val="70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14:00-14:20</w:t>
            </w:r>
          </w:p>
        </w:tc>
        <w:tc>
          <w:tcPr>
            <w:tcW w:w="1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航太產業概況與人才需求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台灣區航太工業同業公會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閻鐵麟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總幹事</w:t>
            </w:r>
          </w:p>
        </w:tc>
      </w:tr>
      <w:tr w:rsidR="00BB707F" w:rsidRPr="00BB707F" w:rsidTr="00BB707F">
        <w:trPr>
          <w:trHeight w:val="823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14:20-14:40 </w:t>
            </w:r>
          </w:p>
        </w:tc>
        <w:tc>
          <w:tcPr>
            <w:tcW w:w="1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手工具產業概況與人才需求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台灣手工具工業同業公會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游祥鎮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理事長</w:t>
            </w:r>
          </w:p>
        </w:tc>
      </w:tr>
      <w:tr w:rsidR="00BB707F" w:rsidRPr="00BB707F" w:rsidTr="00BB707F">
        <w:trPr>
          <w:trHeight w:val="1027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14:40-15:00</w:t>
            </w:r>
          </w:p>
        </w:tc>
        <w:tc>
          <w:tcPr>
            <w:tcW w:w="1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風力發電產業概況與人才需求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中央大學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崔海平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BB707F" w:rsidRPr="00BB707F" w:rsidTr="00BB707F">
        <w:trPr>
          <w:trHeight w:val="566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15:00-15:20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餐點與交流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B707F" w:rsidRPr="00BB707F" w:rsidTr="00BB707F">
        <w:trPr>
          <w:trHeight w:val="66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15:20-17:00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綜合討論</w:t>
            </w:r>
            <w:r w:rsidRPr="00BB707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707F" w:rsidRDefault="008613B3" w:rsidP="00D024B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10/6</w:t>
      </w:r>
      <w:r w:rsidR="001054DC" w:rsidRPr="008651BB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bookmarkStart w:id="0" w:name="_GoBack"/>
      <w:bookmarkEnd w:id="0"/>
      <w:r w:rsidR="001054DC" w:rsidRPr="008651BB">
        <w:rPr>
          <w:rFonts w:ascii="Times New Roman" w:eastAsia="標楷體" w:hAnsi="Times New Roman" w:cs="Times New Roman"/>
          <w:sz w:val="28"/>
          <w:szCs w:val="28"/>
        </w:rPr>
        <w:t>)</w:t>
      </w:r>
      <w:r w:rsidR="00BB707F">
        <w:rPr>
          <w:rFonts w:ascii="Times New Roman" w:eastAsia="標楷體" w:hAnsi="Times New Roman" w:cs="Times New Roman" w:hint="eastAsia"/>
          <w:sz w:val="28"/>
          <w:szCs w:val="28"/>
        </w:rPr>
        <w:t>南部場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6"/>
        <w:gridCol w:w="3497"/>
        <w:gridCol w:w="2251"/>
        <w:gridCol w:w="2274"/>
      </w:tblGrid>
      <w:tr w:rsidR="00BB707F" w:rsidRPr="00BB707F" w:rsidTr="00BB707F">
        <w:trPr>
          <w:trHeight w:val="493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會議議程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主講者</w:t>
            </w:r>
          </w:p>
        </w:tc>
      </w:tr>
      <w:tr w:rsidR="00BB707F" w:rsidRPr="00BB707F" w:rsidTr="00BB707F">
        <w:trPr>
          <w:trHeight w:val="514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13:00-13:30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BB707F" w:rsidRPr="00BB707F" w:rsidTr="00BB707F">
        <w:trPr>
          <w:trHeight w:val="536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13:30-13:40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來賓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致詞</w:t>
            </w:r>
          </w:p>
        </w:tc>
      </w:tr>
      <w:tr w:rsidR="00BB707F" w:rsidRPr="00BB707F" w:rsidTr="00BB707F">
        <w:trPr>
          <w:trHeight w:val="874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13:40-14:00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大專校院資源加值與活化說明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金屬工業研究發展中心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胡昌明</w:t>
            </w:r>
            <w:r w:rsidR="00B869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組長</w:t>
            </w:r>
          </w:p>
        </w:tc>
      </w:tr>
      <w:tr w:rsidR="00BB707F" w:rsidRPr="00BB707F" w:rsidTr="00BB707F">
        <w:trPr>
          <w:trHeight w:val="70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14:00-14:20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鋼鐵產業概況與人才需求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台灣鋼鐵工業同業公會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沈錦全</w:t>
            </w:r>
            <w:r w:rsidR="00B869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總幹事</w:t>
            </w:r>
          </w:p>
        </w:tc>
      </w:tr>
      <w:tr w:rsidR="001054DC" w:rsidRPr="00BB707F" w:rsidTr="001054DC">
        <w:trPr>
          <w:trHeight w:val="81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14:20-14:40 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風力發電產業概況與人才需求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4DC" w:rsidRPr="00BB707F" w:rsidRDefault="00185B68" w:rsidP="00185B6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台灣風力發電產業協會秘書長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4DC" w:rsidRPr="00BB707F" w:rsidRDefault="00185B68" w:rsidP="00185B6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黃聰文</w:t>
            </w:r>
            <w:r w:rsidR="00B869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</w:p>
        </w:tc>
      </w:tr>
      <w:tr w:rsidR="001054DC" w:rsidRPr="00BB707F" w:rsidTr="00BB707F">
        <w:trPr>
          <w:trHeight w:val="864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14:40-15:00 </w:t>
            </w:r>
          </w:p>
        </w:tc>
        <w:tc>
          <w:tcPr>
            <w:tcW w:w="1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軌道工業產業概況與人才需求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中華軌道車輛工業發展協會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史文虎</w:t>
            </w:r>
            <w:r w:rsidR="00B869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秘書長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1054DC" w:rsidRPr="00BB707F" w:rsidTr="00BB707F">
        <w:trPr>
          <w:trHeight w:val="53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15:00-15:20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餐點與交流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1054DC" w:rsidRPr="00BB707F" w:rsidTr="00BB707F">
        <w:trPr>
          <w:trHeight w:val="531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15:20-17:00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綜合討論</w:t>
            </w:r>
          </w:p>
        </w:tc>
      </w:tr>
    </w:tbl>
    <w:p w:rsidR="00BB707F" w:rsidRDefault="001054DC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8651BB">
        <w:rPr>
          <w:rFonts w:ascii="Times New Roman" w:eastAsia="標楷體" w:hAnsi="Times New Roman" w:cs="Times New Roman"/>
          <w:sz w:val="28"/>
          <w:szCs w:val="28"/>
        </w:rPr>
        <w:lastRenderedPageBreak/>
        <w:t>10/17(</w:t>
      </w:r>
      <w:r w:rsidRPr="008651BB">
        <w:rPr>
          <w:rFonts w:ascii="Times New Roman" w:eastAsia="標楷體" w:hAnsi="Times New Roman" w:cs="Times New Roman"/>
          <w:sz w:val="28"/>
          <w:szCs w:val="28"/>
        </w:rPr>
        <w:t>二</w:t>
      </w:r>
      <w:r w:rsidRPr="008651BB">
        <w:rPr>
          <w:rFonts w:ascii="Times New Roman" w:eastAsia="標楷體" w:hAnsi="Times New Roman" w:cs="Times New Roman"/>
          <w:sz w:val="28"/>
          <w:szCs w:val="28"/>
        </w:rPr>
        <w:t>)</w:t>
      </w:r>
      <w:r w:rsidR="00BB707F">
        <w:rPr>
          <w:rFonts w:ascii="Times New Roman" w:eastAsia="標楷體" w:hAnsi="Times New Roman" w:cs="Times New Roman" w:hint="eastAsia"/>
          <w:sz w:val="28"/>
          <w:szCs w:val="28"/>
        </w:rPr>
        <w:t>北部場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7"/>
        <w:gridCol w:w="3639"/>
        <w:gridCol w:w="2270"/>
        <w:gridCol w:w="2112"/>
      </w:tblGrid>
      <w:tr w:rsidR="00BB707F" w:rsidRPr="00BB707F" w:rsidTr="00D024BD">
        <w:trPr>
          <w:trHeight w:val="523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會議議程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主講者</w:t>
            </w:r>
          </w:p>
        </w:tc>
      </w:tr>
      <w:tr w:rsidR="001054DC" w:rsidRPr="00BB707F" w:rsidTr="00D024BD">
        <w:trPr>
          <w:trHeight w:val="531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13:00-13:30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1054DC" w:rsidRPr="00BB707F" w:rsidTr="001054DC">
        <w:trPr>
          <w:trHeight w:val="53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13:30-13:40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來賓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致詞</w:t>
            </w:r>
          </w:p>
        </w:tc>
      </w:tr>
      <w:tr w:rsidR="001054DC" w:rsidRPr="00BB707F" w:rsidTr="00D024BD">
        <w:trPr>
          <w:trHeight w:val="874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13:40-14:00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大專校院資源加值與活化說明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金屬工業研究發展中心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胡昌明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組長</w:t>
            </w:r>
          </w:p>
        </w:tc>
      </w:tr>
      <w:tr w:rsidR="001054DC" w:rsidRPr="00BB707F" w:rsidTr="00D024BD">
        <w:trPr>
          <w:trHeight w:val="70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14:00-14:20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電子電機產業概況與人才需求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台灣區電機電子工業同業公會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9D18E6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秘書長</w:t>
            </w:r>
          </w:p>
        </w:tc>
      </w:tr>
      <w:tr w:rsidR="001054DC" w:rsidRPr="00BB707F" w:rsidTr="00D024BD">
        <w:trPr>
          <w:trHeight w:val="823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14:20-14:40 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智慧機械與智慧製造產業概況與人才需求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臺灣機械工業同業公會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王正青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秘書長</w:t>
            </w:r>
          </w:p>
        </w:tc>
      </w:tr>
      <w:tr w:rsidR="001054DC" w:rsidRPr="00BB707F" w:rsidTr="00D024BD">
        <w:trPr>
          <w:trHeight w:val="754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14:40-15:00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車輛產業概況與人才需求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台灣區車輛工業同業公會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吳智魁</w:t>
            </w:r>
            <w:r w:rsidR="00B869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處長</w:t>
            </w:r>
          </w:p>
        </w:tc>
      </w:tr>
      <w:tr w:rsidR="001054DC" w:rsidRPr="00BB707F" w:rsidTr="00075300">
        <w:trPr>
          <w:trHeight w:val="32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15:00-15:20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餐點與交流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1054DC" w:rsidRPr="00BB707F" w:rsidTr="00075300">
        <w:trPr>
          <w:trHeight w:val="342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15:20-17:00</w:t>
            </w:r>
          </w:p>
        </w:tc>
        <w:tc>
          <w:tcPr>
            <w:tcW w:w="4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4DC" w:rsidRPr="00BB707F" w:rsidRDefault="001054DC" w:rsidP="001054D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綜合討論</w:t>
            </w:r>
          </w:p>
        </w:tc>
      </w:tr>
    </w:tbl>
    <w:p w:rsidR="00075300" w:rsidRDefault="00075300" w:rsidP="00D024B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B707F" w:rsidRDefault="001054DC" w:rsidP="00D024B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8651BB">
        <w:rPr>
          <w:rFonts w:ascii="Times New Roman" w:eastAsia="標楷體" w:hAnsi="Times New Roman" w:cs="Times New Roman"/>
          <w:sz w:val="28"/>
          <w:szCs w:val="28"/>
        </w:rPr>
        <w:t>10/24(</w:t>
      </w:r>
      <w:r w:rsidRPr="008651BB">
        <w:rPr>
          <w:rFonts w:ascii="Times New Roman" w:eastAsia="標楷體" w:hAnsi="Times New Roman" w:cs="Times New Roman"/>
          <w:sz w:val="28"/>
          <w:szCs w:val="28"/>
        </w:rPr>
        <w:t>二</w:t>
      </w:r>
      <w:r w:rsidRPr="008651BB">
        <w:rPr>
          <w:rFonts w:ascii="Times New Roman" w:eastAsia="標楷體" w:hAnsi="Times New Roman" w:cs="Times New Roman"/>
          <w:sz w:val="28"/>
          <w:szCs w:val="28"/>
        </w:rPr>
        <w:t>)</w:t>
      </w:r>
      <w:r w:rsidR="00BB707F">
        <w:rPr>
          <w:rFonts w:ascii="Times New Roman" w:eastAsia="標楷體" w:hAnsi="Times New Roman" w:cs="Times New Roman" w:hint="eastAsia"/>
          <w:sz w:val="28"/>
          <w:szCs w:val="28"/>
        </w:rPr>
        <w:t>東部場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0"/>
        <w:gridCol w:w="3351"/>
        <w:gridCol w:w="2403"/>
        <w:gridCol w:w="2264"/>
      </w:tblGrid>
      <w:tr w:rsidR="00BB707F" w:rsidRPr="00BB707F" w:rsidTr="00BB707F">
        <w:trPr>
          <w:trHeight w:val="493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會議議程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869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主講者</w:t>
            </w:r>
          </w:p>
        </w:tc>
      </w:tr>
      <w:tr w:rsidR="00BB707F" w:rsidRPr="00BB707F" w:rsidTr="00075300">
        <w:trPr>
          <w:trHeight w:val="334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13:00-13:30</w:t>
            </w:r>
          </w:p>
        </w:tc>
        <w:tc>
          <w:tcPr>
            <w:tcW w:w="41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D024BD" w:rsidRPr="00BB707F" w:rsidTr="00D024BD">
        <w:trPr>
          <w:trHeight w:val="52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4BD" w:rsidRPr="00BB707F" w:rsidRDefault="00D024BD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13:30-13:40</w:t>
            </w:r>
          </w:p>
        </w:tc>
        <w:tc>
          <w:tcPr>
            <w:tcW w:w="41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4BD" w:rsidRPr="00BB707F" w:rsidRDefault="00D024BD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來賓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致詞</w:t>
            </w:r>
          </w:p>
        </w:tc>
      </w:tr>
      <w:tr w:rsidR="00BB707F" w:rsidRPr="00BB707F" w:rsidTr="00BB707F">
        <w:trPr>
          <w:trHeight w:val="874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13:40-14:00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大專校院資源加值與活化說明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金屬工業研究發展中心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胡昌明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組長</w:t>
            </w:r>
          </w:p>
        </w:tc>
      </w:tr>
      <w:tr w:rsidR="00BB707F" w:rsidRPr="00BB707F" w:rsidTr="00BB707F">
        <w:trPr>
          <w:trHeight w:val="70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14:00-14:20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石材產業概況與人才需求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石材公會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陳富台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總幹事</w:t>
            </w:r>
          </w:p>
        </w:tc>
      </w:tr>
      <w:tr w:rsidR="00BB707F" w:rsidRPr="00BB707F" w:rsidTr="00BB707F">
        <w:trPr>
          <w:trHeight w:val="81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14:20-14:40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新農業產業概況與人才需求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石材暨資源產業研究發展中心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林志善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總經理</w:t>
            </w:r>
          </w:p>
        </w:tc>
      </w:tr>
      <w:tr w:rsidR="00BB707F" w:rsidRPr="00BB707F" w:rsidTr="00D024BD">
        <w:trPr>
          <w:trHeight w:val="517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14:40-15:00</w:t>
            </w:r>
          </w:p>
        </w:tc>
        <w:tc>
          <w:tcPr>
            <w:tcW w:w="41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餐點與交流</w:t>
            </w: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B707F" w:rsidRPr="00BB707F" w:rsidTr="00D024BD">
        <w:trPr>
          <w:trHeight w:val="524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0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15:00-17:00</w:t>
            </w:r>
          </w:p>
        </w:tc>
        <w:tc>
          <w:tcPr>
            <w:tcW w:w="41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7F" w:rsidRPr="00BB707F" w:rsidRDefault="00D024BD" w:rsidP="00D024BD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綜合討論</w:t>
            </w:r>
          </w:p>
        </w:tc>
      </w:tr>
    </w:tbl>
    <w:p w:rsidR="00B869D8" w:rsidRDefault="009D18E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6C52D3">
        <w:rPr>
          <w:rFonts w:ascii="Times New Roman" w:eastAsia="標楷體" w:hAnsi="Times New Roman" w:cs="Times New Roman" w:hint="eastAsia"/>
          <w:szCs w:val="24"/>
        </w:rPr>
        <w:t>*</w:t>
      </w:r>
      <w:r>
        <w:rPr>
          <w:rFonts w:ascii="Times New Roman" w:eastAsia="標楷體" w:hAnsi="Times New Roman" w:cs="Times New Roman" w:hint="eastAsia"/>
          <w:szCs w:val="24"/>
        </w:rPr>
        <w:t>如因不可抗力之特殊原因無法執行時，</w:t>
      </w:r>
      <w:r w:rsidRPr="006C52D3">
        <w:rPr>
          <w:rFonts w:ascii="Times New Roman" w:eastAsia="標楷體" w:hAnsi="Times New Roman" w:cs="Times New Roman" w:hint="eastAsia"/>
          <w:szCs w:val="24"/>
        </w:rPr>
        <w:t>主辦單位保有</w:t>
      </w:r>
      <w:r>
        <w:rPr>
          <w:rFonts w:ascii="Times New Roman" w:eastAsia="標楷體" w:hAnsi="Times New Roman" w:cs="Times New Roman" w:hint="eastAsia"/>
          <w:szCs w:val="24"/>
        </w:rPr>
        <w:t>修改、變更或暫停活動</w:t>
      </w:r>
      <w:r w:rsidRPr="006C52D3">
        <w:rPr>
          <w:rFonts w:ascii="Times New Roman" w:eastAsia="標楷體" w:hAnsi="Times New Roman" w:cs="Times New Roman" w:hint="eastAsia"/>
          <w:szCs w:val="24"/>
        </w:rPr>
        <w:t>之權利</w:t>
      </w:r>
    </w:p>
    <w:p w:rsidR="002A0212" w:rsidRPr="008651BB" w:rsidRDefault="002A0212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2A0212" w:rsidRPr="008651BB" w:rsidSect="008651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93" w:rsidRDefault="00390593" w:rsidP="0062228C">
      <w:r>
        <w:separator/>
      </w:r>
    </w:p>
  </w:endnote>
  <w:endnote w:type="continuationSeparator" w:id="0">
    <w:p w:rsidR="00390593" w:rsidRDefault="00390593" w:rsidP="0062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93" w:rsidRDefault="00390593" w:rsidP="0062228C">
      <w:r>
        <w:separator/>
      </w:r>
    </w:p>
  </w:footnote>
  <w:footnote w:type="continuationSeparator" w:id="0">
    <w:p w:rsidR="00390593" w:rsidRDefault="00390593" w:rsidP="0062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2D1F"/>
    <w:multiLevelType w:val="hybridMultilevel"/>
    <w:tmpl w:val="102478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7B"/>
    <w:rsid w:val="0002477E"/>
    <w:rsid w:val="00075300"/>
    <w:rsid w:val="0009207D"/>
    <w:rsid w:val="000A42A3"/>
    <w:rsid w:val="001054DC"/>
    <w:rsid w:val="0011687B"/>
    <w:rsid w:val="00185B68"/>
    <w:rsid w:val="002A0212"/>
    <w:rsid w:val="002C3F48"/>
    <w:rsid w:val="00383A37"/>
    <w:rsid w:val="00390593"/>
    <w:rsid w:val="003B3D6C"/>
    <w:rsid w:val="004B4606"/>
    <w:rsid w:val="004F338F"/>
    <w:rsid w:val="00570945"/>
    <w:rsid w:val="006207BF"/>
    <w:rsid w:val="0062228C"/>
    <w:rsid w:val="007136AA"/>
    <w:rsid w:val="007369B5"/>
    <w:rsid w:val="00744299"/>
    <w:rsid w:val="007536B1"/>
    <w:rsid w:val="007C51D1"/>
    <w:rsid w:val="00820A26"/>
    <w:rsid w:val="008613B3"/>
    <w:rsid w:val="008651BB"/>
    <w:rsid w:val="008978AB"/>
    <w:rsid w:val="008B4AAF"/>
    <w:rsid w:val="009D18E6"/>
    <w:rsid w:val="00A71DFE"/>
    <w:rsid w:val="00B37062"/>
    <w:rsid w:val="00B869D8"/>
    <w:rsid w:val="00BB707F"/>
    <w:rsid w:val="00CB560A"/>
    <w:rsid w:val="00D024BD"/>
    <w:rsid w:val="00DA7403"/>
    <w:rsid w:val="00DE6146"/>
    <w:rsid w:val="00E27181"/>
    <w:rsid w:val="00EC5A7C"/>
    <w:rsid w:val="00F22CCC"/>
    <w:rsid w:val="00F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0A72E"/>
  <w15:docId w15:val="{E6859A87-9559-44BE-8E5E-87077BEA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12"/>
    <w:pPr>
      <w:ind w:leftChars="200" w:left="480"/>
    </w:pPr>
  </w:style>
  <w:style w:type="table" w:styleId="a4">
    <w:name w:val="Table Grid"/>
    <w:basedOn w:val="a1"/>
    <w:uiPriority w:val="39"/>
    <w:rsid w:val="002A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2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28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5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5B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86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>MIRDC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王怡文</cp:lastModifiedBy>
  <cp:revision>5</cp:revision>
  <cp:lastPrinted>2017-09-04T00:57:00Z</cp:lastPrinted>
  <dcterms:created xsi:type="dcterms:W3CDTF">2017-09-04T01:34:00Z</dcterms:created>
  <dcterms:modified xsi:type="dcterms:W3CDTF">2017-09-08T03:09:00Z</dcterms:modified>
</cp:coreProperties>
</file>